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36B9" w14:textId="77777777" w:rsidR="00C410F3" w:rsidRDefault="00C410F3" w:rsidP="00C410F3">
      <w:pPr>
        <w:spacing w:after="0"/>
        <w:jc w:val="center"/>
        <w:rPr>
          <w:rFonts w:ascii="Verdana" w:hAnsi="Verdana" w:cs="Tahoma"/>
          <w:sz w:val="18"/>
          <w:szCs w:val="18"/>
        </w:rPr>
      </w:pPr>
    </w:p>
    <w:p w14:paraId="7F8113A3" w14:textId="77777777" w:rsidR="006E24F0" w:rsidRDefault="00FC2DD8" w:rsidP="00FC2DD8">
      <w:pPr>
        <w:spacing w:after="0"/>
        <w:jc w:val="center"/>
        <w:rPr>
          <w:rFonts w:ascii="Verdana" w:hAnsi="Verdana" w:cs="Tahoma"/>
          <w:b/>
          <w:sz w:val="18"/>
          <w:szCs w:val="18"/>
        </w:rPr>
      </w:pPr>
      <w:r w:rsidRPr="00FC2DD8">
        <w:rPr>
          <w:rFonts w:ascii="Verdana" w:hAnsi="Verdana" w:cs="Tahoma"/>
          <w:b/>
          <w:sz w:val="18"/>
          <w:szCs w:val="18"/>
        </w:rPr>
        <w:t xml:space="preserve">Direzione Sociosanitaria </w:t>
      </w:r>
    </w:p>
    <w:p w14:paraId="674136C5" w14:textId="022FD167" w:rsidR="00FC2DD8" w:rsidRPr="00FC2DD8" w:rsidRDefault="00FC2DD8" w:rsidP="00FC2DD8">
      <w:pPr>
        <w:spacing w:after="0"/>
        <w:jc w:val="center"/>
        <w:rPr>
          <w:rFonts w:ascii="Verdana" w:hAnsi="Verdana" w:cs="Tahoma"/>
          <w:b/>
          <w:sz w:val="18"/>
          <w:szCs w:val="18"/>
        </w:rPr>
      </w:pPr>
      <w:r w:rsidRPr="00FC2DD8">
        <w:rPr>
          <w:rFonts w:ascii="Verdana" w:hAnsi="Verdana" w:cs="Tahoma"/>
          <w:b/>
          <w:sz w:val="18"/>
          <w:szCs w:val="18"/>
        </w:rPr>
        <w:t>Dipartimento PIPSS</w:t>
      </w:r>
    </w:p>
    <w:p w14:paraId="7F82C24E" w14:textId="16FC33CB" w:rsidR="00FC2DD8" w:rsidRPr="00FC2DD8" w:rsidRDefault="00FC2DD8" w:rsidP="00C410F3">
      <w:pPr>
        <w:spacing w:after="0"/>
        <w:jc w:val="center"/>
        <w:rPr>
          <w:rFonts w:ascii="Verdana" w:hAnsi="Verdana" w:cs="Tahoma"/>
          <w:b/>
          <w:sz w:val="18"/>
          <w:szCs w:val="18"/>
        </w:rPr>
      </w:pPr>
      <w:r w:rsidRPr="00FC2DD8">
        <w:rPr>
          <w:rFonts w:ascii="Verdana" w:hAnsi="Verdana" w:cs="Tahoma"/>
          <w:b/>
          <w:sz w:val="18"/>
          <w:szCs w:val="18"/>
        </w:rPr>
        <w:t>SC Integrazione dei servizi, programmazione territoriale</w:t>
      </w:r>
      <w:r w:rsidR="00034604">
        <w:rPr>
          <w:rFonts w:ascii="Verdana" w:hAnsi="Verdana" w:cs="Tahoma"/>
          <w:b/>
          <w:sz w:val="18"/>
          <w:szCs w:val="18"/>
        </w:rPr>
        <w:t xml:space="preserve"> e</w:t>
      </w:r>
      <w:r w:rsidRPr="00FC2DD8">
        <w:rPr>
          <w:rFonts w:ascii="Verdana" w:hAnsi="Verdana" w:cs="Tahoma"/>
          <w:b/>
          <w:sz w:val="18"/>
          <w:szCs w:val="18"/>
        </w:rPr>
        <w:t xml:space="preserve"> coordinamento cabina di regia</w:t>
      </w:r>
    </w:p>
    <w:p w14:paraId="23572AC6" w14:textId="6D0F5026" w:rsidR="00C410F3" w:rsidRPr="00C410F3" w:rsidRDefault="0068746E" w:rsidP="00C410F3">
      <w:pPr>
        <w:spacing w:after="0"/>
        <w:jc w:val="center"/>
        <w:rPr>
          <w:rFonts w:ascii="Verdana" w:hAnsi="Verdana"/>
          <w:sz w:val="18"/>
          <w:szCs w:val="18"/>
        </w:rPr>
      </w:pPr>
      <w:hyperlink r:id="rId11" w:history="1">
        <w:r w:rsidR="00C410F3" w:rsidRPr="00C410F3">
          <w:rPr>
            <w:rStyle w:val="Collegamentoipertestuale"/>
            <w:rFonts w:ascii="Verdana" w:hAnsi="Verdana"/>
            <w:sz w:val="18"/>
            <w:szCs w:val="18"/>
          </w:rPr>
          <w:t>www.ats-insubria.it</w:t>
        </w:r>
      </w:hyperlink>
    </w:p>
    <w:p w14:paraId="6210A483" w14:textId="77777777" w:rsidR="00C410F3" w:rsidRPr="00C410F3" w:rsidRDefault="00C410F3" w:rsidP="00C410F3">
      <w:pPr>
        <w:spacing w:after="0"/>
        <w:rPr>
          <w:rFonts w:ascii="Verdana" w:hAnsi="Verdana" w:cs="Tahoma"/>
          <w:sz w:val="18"/>
          <w:szCs w:val="18"/>
        </w:rPr>
      </w:pPr>
      <w:r w:rsidRPr="00C410F3">
        <w:rPr>
          <w:rFonts w:ascii="Verdana" w:hAnsi="Verdana"/>
          <w:sz w:val="18"/>
          <w:szCs w:val="18"/>
        </w:rPr>
        <w:t xml:space="preserve">                                                   </w:t>
      </w:r>
      <w:r w:rsidRPr="00C410F3">
        <w:rPr>
          <w:rFonts w:ascii="Verdana" w:hAnsi="Verdana" w:cs="Tahoma"/>
          <w:color w:val="0000FF"/>
          <w:sz w:val="18"/>
          <w:szCs w:val="18"/>
          <w:u w:val="single"/>
        </w:rPr>
        <w:t>protocollo@pec.ats-insubria.it</w:t>
      </w:r>
    </w:p>
    <w:p w14:paraId="33842F16" w14:textId="77777777" w:rsidR="00C410F3" w:rsidRPr="00C410F3" w:rsidRDefault="00C410F3" w:rsidP="00C410F3">
      <w:pPr>
        <w:spacing w:after="0"/>
        <w:jc w:val="center"/>
        <w:rPr>
          <w:rFonts w:ascii="Verdana" w:hAnsi="Verdana"/>
          <w:sz w:val="18"/>
          <w:szCs w:val="18"/>
        </w:rPr>
      </w:pPr>
    </w:p>
    <w:p w14:paraId="710F39F4" w14:textId="2AEACB8B" w:rsidR="00C410F3" w:rsidRDefault="00C410F3" w:rsidP="0059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Legge 5 febbraio 1992 n. 104</w:t>
      </w:r>
      <w:r w:rsidR="0003075D">
        <w:rPr>
          <w:rFonts w:ascii="Verdana" w:hAnsi="Verdana"/>
          <w:sz w:val="20"/>
          <w:szCs w:val="20"/>
        </w:rPr>
        <w:t>, art. 27</w:t>
      </w:r>
      <w:r>
        <w:rPr>
          <w:rFonts w:ascii="Verdana" w:hAnsi="Verdana"/>
          <w:sz w:val="20"/>
          <w:szCs w:val="20"/>
        </w:rPr>
        <w:t xml:space="preserve"> – Richiesta di contributo alla spesa per la modifica </w:t>
      </w:r>
      <w:r w:rsidR="0003075D">
        <w:rPr>
          <w:rFonts w:ascii="Verdana" w:hAnsi="Verdana"/>
          <w:sz w:val="20"/>
          <w:szCs w:val="20"/>
        </w:rPr>
        <w:t xml:space="preserve">degli </w:t>
      </w:r>
      <w:r>
        <w:rPr>
          <w:rFonts w:ascii="Verdana" w:hAnsi="Verdana"/>
          <w:sz w:val="20"/>
          <w:szCs w:val="20"/>
        </w:rPr>
        <w:t>strumenti di guida</w:t>
      </w:r>
      <w:r w:rsidR="0003075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nella misura del 20</w:t>
      </w:r>
      <w:r w:rsidR="00593FB3">
        <w:rPr>
          <w:rFonts w:ascii="Verdana" w:hAnsi="Verdana"/>
          <w:sz w:val="20"/>
          <w:szCs w:val="20"/>
        </w:rPr>
        <w:t>%</w:t>
      </w:r>
      <w:r w:rsidR="0003075D">
        <w:rPr>
          <w:rFonts w:ascii="Verdana" w:hAnsi="Verdana"/>
          <w:sz w:val="20"/>
          <w:szCs w:val="20"/>
        </w:rPr>
        <w:t>,</w:t>
      </w:r>
      <w:r w:rsidR="00593FB3">
        <w:rPr>
          <w:rFonts w:ascii="Verdana" w:hAnsi="Verdana"/>
          <w:sz w:val="20"/>
          <w:szCs w:val="20"/>
        </w:rPr>
        <w:t xml:space="preserve"> a favore dei titolari di patente di g</w:t>
      </w:r>
      <w:r w:rsidR="006E24F0">
        <w:rPr>
          <w:rFonts w:ascii="Verdana" w:hAnsi="Verdana"/>
          <w:sz w:val="20"/>
          <w:szCs w:val="20"/>
        </w:rPr>
        <w:t>ui</w:t>
      </w:r>
      <w:r w:rsidR="00593FB3">
        <w:rPr>
          <w:rFonts w:ascii="Verdana" w:hAnsi="Verdana"/>
          <w:sz w:val="20"/>
          <w:szCs w:val="20"/>
        </w:rPr>
        <w:t>da A,B,C o speciali, con incapacità motorie permanenti.</w:t>
      </w:r>
    </w:p>
    <w:p w14:paraId="702F331C" w14:textId="77777777" w:rsidR="00593FB3" w:rsidRDefault="00593FB3" w:rsidP="00C410F3">
      <w:pPr>
        <w:spacing w:after="0"/>
        <w:jc w:val="both"/>
        <w:rPr>
          <w:rFonts w:ascii="Verdana" w:hAnsi="Verdana"/>
          <w:sz w:val="20"/>
          <w:szCs w:val="20"/>
        </w:rPr>
      </w:pPr>
    </w:p>
    <w:p w14:paraId="5DC8A18C" w14:textId="77777777" w:rsidR="00593FB3" w:rsidRDefault="00593FB3" w:rsidP="00C410F3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593FB3" w14:paraId="174A0EF0" w14:textId="77777777" w:rsidTr="00DE0A6C">
        <w:tc>
          <w:tcPr>
            <w:tcW w:w="5954" w:type="dxa"/>
          </w:tcPr>
          <w:p w14:paraId="74EA52BF" w14:textId="0C8F6B9D" w:rsidR="00593FB3" w:rsidRDefault="00DE0A6C" w:rsidP="00DE0A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</w:t>
            </w:r>
            <w:r w:rsidR="00593FB3">
              <w:rPr>
                <w:rFonts w:ascii="Verdana" w:hAnsi="Verdana"/>
                <w:sz w:val="20"/>
                <w:szCs w:val="20"/>
              </w:rPr>
              <w:t>/la sottoscritt</w:t>
            </w:r>
            <w:r w:rsidR="006E24F0">
              <w:rPr>
                <w:rFonts w:ascii="Verdana" w:hAnsi="Verdana"/>
                <w:sz w:val="20"/>
                <w:szCs w:val="20"/>
              </w:rPr>
              <w:t>o/</w:t>
            </w:r>
            <w:r w:rsidR="00593FB3">
              <w:rPr>
                <w:rFonts w:ascii="Verdana" w:hAnsi="Verdana"/>
                <w:sz w:val="20"/>
                <w:szCs w:val="20"/>
              </w:rPr>
              <w:t>a</w:t>
            </w:r>
            <w:r w:rsidR="006E24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3FB3">
              <w:rPr>
                <w:rFonts w:ascii="Verdana" w:hAnsi="Verdana"/>
                <w:sz w:val="20"/>
                <w:szCs w:val="20"/>
              </w:rPr>
              <w:t>________</w:t>
            </w:r>
            <w:r>
              <w:rPr>
                <w:rFonts w:ascii="Verdana" w:hAnsi="Verdana"/>
                <w:sz w:val="20"/>
                <w:szCs w:val="20"/>
              </w:rPr>
              <w:t>___</w:t>
            </w:r>
            <w:r w:rsidR="00593FB3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>______</w:t>
            </w:r>
            <w:r w:rsidR="006E24F0">
              <w:rPr>
                <w:rFonts w:ascii="Verdana" w:hAnsi="Verdana"/>
                <w:sz w:val="20"/>
                <w:szCs w:val="20"/>
              </w:rPr>
              <w:t>_</w:t>
            </w:r>
          </w:p>
        </w:tc>
        <w:tc>
          <w:tcPr>
            <w:tcW w:w="4111" w:type="dxa"/>
          </w:tcPr>
          <w:p w14:paraId="5C754FE3" w14:textId="14F0D2DF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DE0A6C">
              <w:rPr>
                <w:rFonts w:ascii="Verdana" w:hAnsi="Verdana"/>
                <w:sz w:val="20"/>
                <w:szCs w:val="20"/>
              </w:rPr>
              <w:t>ato/a a____________________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</w:p>
          <w:p w14:paraId="1B86A3E3" w14:textId="77777777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93FB3" w14:paraId="5FBA9303" w14:textId="77777777" w:rsidTr="00DE0A6C">
        <w:tc>
          <w:tcPr>
            <w:tcW w:w="5954" w:type="dxa"/>
          </w:tcPr>
          <w:p w14:paraId="0F2BCE01" w14:textId="4B054272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Prov.   ____</w:t>
            </w:r>
            <w:r w:rsidR="00DE0A6C">
              <w:rPr>
                <w:rFonts w:ascii="Verdana" w:hAnsi="Verdana"/>
                <w:sz w:val="20"/>
                <w:szCs w:val="20"/>
              </w:rPr>
              <w:t>__________ il_________________</w:t>
            </w:r>
            <w:r>
              <w:rPr>
                <w:rFonts w:ascii="Verdana" w:hAnsi="Verdana"/>
                <w:sz w:val="20"/>
                <w:szCs w:val="20"/>
              </w:rPr>
              <w:t>_______</w:t>
            </w:r>
          </w:p>
        </w:tc>
        <w:tc>
          <w:tcPr>
            <w:tcW w:w="4111" w:type="dxa"/>
          </w:tcPr>
          <w:p w14:paraId="1E8AB469" w14:textId="75D66543" w:rsidR="00257171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Residente a_____</w:t>
            </w:r>
            <w:r w:rsidR="00DE0A6C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="00DE0A6C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_________</w:t>
            </w:r>
          </w:p>
          <w:p w14:paraId="4A37F4E3" w14:textId="77777777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93FB3" w14:paraId="58E1ADBD" w14:textId="77777777" w:rsidTr="00DE0A6C">
        <w:tc>
          <w:tcPr>
            <w:tcW w:w="5954" w:type="dxa"/>
          </w:tcPr>
          <w:p w14:paraId="13A6BF2C" w14:textId="27F8F83B" w:rsidR="00593FB3" w:rsidRDefault="00DE0A6C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Via/Piazza__________</w:t>
            </w:r>
            <w:r w:rsidR="00593FB3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>______</w:t>
            </w:r>
            <w:r w:rsidR="00593FB3">
              <w:rPr>
                <w:rFonts w:ascii="Verdana" w:hAnsi="Verdana"/>
                <w:sz w:val="20"/>
                <w:szCs w:val="20"/>
              </w:rPr>
              <w:t>________</w:t>
            </w:r>
            <w:r w:rsidR="00257171">
              <w:rPr>
                <w:rFonts w:ascii="Verdana" w:hAnsi="Verdana"/>
                <w:sz w:val="20"/>
                <w:szCs w:val="20"/>
              </w:rPr>
              <w:t>_</w:t>
            </w:r>
          </w:p>
        </w:tc>
        <w:tc>
          <w:tcPr>
            <w:tcW w:w="4111" w:type="dxa"/>
          </w:tcPr>
          <w:p w14:paraId="7F00AFBB" w14:textId="6FCC24C5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Cap_________</w:t>
            </w:r>
            <w:r w:rsidR="00DE0A6C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</w:t>
            </w:r>
            <w:r w:rsidR="00DE0A6C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_________</w:t>
            </w:r>
          </w:p>
          <w:p w14:paraId="58629457" w14:textId="77777777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93FB3" w14:paraId="4D66E1DC" w14:textId="77777777" w:rsidTr="00DE0A6C">
        <w:tc>
          <w:tcPr>
            <w:tcW w:w="5954" w:type="dxa"/>
          </w:tcPr>
          <w:p w14:paraId="64D30738" w14:textId="18879B4E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Codice </w:t>
            </w:r>
            <w:r w:rsidR="00DE0A6C">
              <w:rPr>
                <w:rFonts w:ascii="Verdana" w:hAnsi="Verdana"/>
                <w:sz w:val="20"/>
                <w:szCs w:val="20"/>
              </w:rPr>
              <w:t>fiscale____________________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</w:p>
        </w:tc>
        <w:tc>
          <w:tcPr>
            <w:tcW w:w="4111" w:type="dxa"/>
          </w:tcPr>
          <w:p w14:paraId="0EC8EE33" w14:textId="77777777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F38BC3" w14:textId="77777777" w:rsidR="00593FB3" w:rsidRDefault="00593FB3" w:rsidP="00C410F3">
      <w:pPr>
        <w:spacing w:after="0"/>
        <w:jc w:val="both"/>
        <w:rPr>
          <w:rFonts w:ascii="Verdana" w:hAnsi="Verdana"/>
          <w:sz w:val="20"/>
          <w:szCs w:val="20"/>
        </w:rPr>
      </w:pPr>
    </w:p>
    <w:p w14:paraId="6045A5AF" w14:textId="77777777" w:rsidR="00593FB3" w:rsidRDefault="00593FB3" w:rsidP="00593FB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93FB3">
        <w:rPr>
          <w:rFonts w:ascii="Verdana" w:hAnsi="Verdana"/>
          <w:b/>
          <w:sz w:val="20"/>
          <w:szCs w:val="20"/>
        </w:rPr>
        <w:t>CHIEDE</w:t>
      </w:r>
    </w:p>
    <w:p w14:paraId="6AF20F80" w14:textId="77777777" w:rsidR="00593FB3" w:rsidRDefault="00593FB3" w:rsidP="00593FB3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349950A" w14:textId="7C6C59C3" w:rsidR="00593FB3" w:rsidRDefault="006E24F0" w:rsidP="00593FB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accedere al contributo previsto ai sensi della L. 5 febbraio 1992 n. 104,</w:t>
      </w:r>
      <w:r w:rsidR="00034604">
        <w:rPr>
          <w:rFonts w:ascii="Verdana" w:hAnsi="Verdana"/>
          <w:sz w:val="20"/>
          <w:szCs w:val="20"/>
        </w:rPr>
        <w:t xml:space="preserve"> art. 27,</w:t>
      </w:r>
      <w:r>
        <w:rPr>
          <w:rFonts w:ascii="Verdana" w:hAnsi="Verdana"/>
          <w:sz w:val="20"/>
          <w:szCs w:val="20"/>
        </w:rPr>
        <w:t xml:space="preserve"> nella misura del 20% della spesa sostenuta per </w:t>
      </w:r>
      <w:r w:rsidRPr="006E24F0">
        <w:rPr>
          <w:rFonts w:ascii="Verdana" w:hAnsi="Verdana"/>
          <w:sz w:val="20"/>
          <w:szCs w:val="20"/>
        </w:rPr>
        <w:t xml:space="preserve">la modifica degli strumenti di guida, </w:t>
      </w:r>
      <w:r w:rsidR="00593FB3">
        <w:rPr>
          <w:rFonts w:ascii="Verdana" w:hAnsi="Verdana"/>
          <w:sz w:val="20"/>
          <w:szCs w:val="20"/>
        </w:rPr>
        <w:t xml:space="preserve">pari a </w:t>
      </w:r>
      <w:r>
        <w:rPr>
          <w:rFonts w:ascii="Verdana" w:hAnsi="Verdana"/>
          <w:sz w:val="20"/>
          <w:szCs w:val="20"/>
        </w:rPr>
        <w:t xml:space="preserve">complessivamente ad </w:t>
      </w:r>
      <w:r w:rsidR="00593FB3">
        <w:rPr>
          <w:rFonts w:ascii="Verdana" w:hAnsi="Verdana"/>
          <w:sz w:val="20"/>
          <w:szCs w:val="20"/>
        </w:rPr>
        <w:t>€__________</w:t>
      </w:r>
      <w:r w:rsidR="005D34E9">
        <w:rPr>
          <w:rFonts w:ascii="Verdana" w:hAnsi="Verdana"/>
          <w:sz w:val="20"/>
          <w:szCs w:val="20"/>
        </w:rPr>
        <w:t>_</w:t>
      </w:r>
      <w:r w:rsidR="00593FB3">
        <w:rPr>
          <w:rFonts w:ascii="Verdana" w:hAnsi="Verdana"/>
          <w:sz w:val="20"/>
          <w:szCs w:val="20"/>
        </w:rPr>
        <w:t>___.</w:t>
      </w:r>
    </w:p>
    <w:p w14:paraId="18E77E12" w14:textId="47FBDF4F" w:rsidR="005D34E9" w:rsidRDefault="00593FB3" w:rsidP="00593FB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tal fine, consapevole delle sanzioni civili e penali </w:t>
      </w:r>
      <w:r w:rsidR="005D34E9">
        <w:rPr>
          <w:rFonts w:ascii="Verdana" w:hAnsi="Verdana"/>
          <w:sz w:val="20"/>
          <w:szCs w:val="20"/>
        </w:rPr>
        <w:t>in caso di dichiarazioni mendaci o di produzione o esibizione di atti fa</w:t>
      </w:r>
      <w:r w:rsidR="006E24F0">
        <w:rPr>
          <w:rFonts w:ascii="Verdana" w:hAnsi="Verdana"/>
          <w:sz w:val="20"/>
          <w:szCs w:val="20"/>
        </w:rPr>
        <w:t>l</w:t>
      </w:r>
      <w:r w:rsidR="005D34E9">
        <w:rPr>
          <w:rFonts w:ascii="Verdana" w:hAnsi="Verdana"/>
          <w:sz w:val="20"/>
          <w:szCs w:val="20"/>
        </w:rPr>
        <w:t>si o contenenti dati non più corrispondenti a verità, ai sensi del D</w:t>
      </w:r>
      <w:r w:rsidR="00034604">
        <w:rPr>
          <w:rFonts w:ascii="Verdana" w:hAnsi="Verdana"/>
          <w:sz w:val="20"/>
          <w:szCs w:val="20"/>
        </w:rPr>
        <w:t>.</w:t>
      </w:r>
      <w:r w:rsidR="005D34E9">
        <w:rPr>
          <w:rFonts w:ascii="Verdana" w:hAnsi="Verdana"/>
          <w:sz w:val="20"/>
          <w:szCs w:val="20"/>
        </w:rPr>
        <w:t>P</w:t>
      </w:r>
      <w:r w:rsidR="00034604">
        <w:rPr>
          <w:rFonts w:ascii="Verdana" w:hAnsi="Verdana"/>
          <w:sz w:val="20"/>
          <w:szCs w:val="20"/>
        </w:rPr>
        <w:t>.</w:t>
      </w:r>
      <w:r w:rsidR="005D34E9">
        <w:rPr>
          <w:rFonts w:ascii="Verdana" w:hAnsi="Verdana"/>
          <w:sz w:val="20"/>
          <w:szCs w:val="20"/>
        </w:rPr>
        <w:t>R</w:t>
      </w:r>
      <w:r w:rsidR="00034604">
        <w:rPr>
          <w:rFonts w:ascii="Verdana" w:hAnsi="Verdana"/>
          <w:sz w:val="20"/>
          <w:szCs w:val="20"/>
        </w:rPr>
        <w:t>.</w:t>
      </w:r>
      <w:r w:rsidR="005D34E9">
        <w:rPr>
          <w:rFonts w:ascii="Verdana" w:hAnsi="Verdana"/>
          <w:sz w:val="20"/>
          <w:szCs w:val="20"/>
        </w:rPr>
        <w:t xml:space="preserve"> 28 dicembre 2000 n. 445 – T.U. delle disposizioni legislative e regolamentari in materia di documentazione a</w:t>
      </w:r>
      <w:r w:rsidR="009326D2">
        <w:rPr>
          <w:rFonts w:ascii="Verdana" w:hAnsi="Verdana"/>
          <w:sz w:val="20"/>
          <w:szCs w:val="20"/>
        </w:rPr>
        <w:t>mministrativa</w:t>
      </w:r>
    </w:p>
    <w:p w14:paraId="03DC3F6D" w14:textId="77777777" w:rsidR="005D34E9" w:rsidRDefault="005D34E9" w:rsidP="00593FB3">
      <w:pPr>
        <w:spacing w:after="0"/>
        <w:jc w:val="both"/>
        <w:rPr>
          <w:rFonts w:ascii="Verdana" w:hAnsi="Verdana"/>
          <w:sz w:val="20"/>
          <w:szCs w:val="20"/>
        </w:rPr>
      </w:pPr>
    </w:p>
    <w:p w14:paraId="3379E5A1" w14:textId="2CC255F1" w:rsidR="005D34E9" w:rsidRDefault="005D34E9" w:rsidP="005D34E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D34E9">
        <w:rPr>
          <w:rFonts w:ascii="Verdana" w:hAnsi="Verdana"/>
          <w:b/>
          <w:sz w:val="20"/>
          <w:szCs w:val="20"/>
        </w:rPr>
        <w:t>DICHIARA</w:t>
      </w:r>
    </w:p>
    <w:p w14:paraId="3667CEE0" w14:textId="77777777" w:rsidR="009326D2" w:rsidRDefault="009326D2" w:rsidP="005D34E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66B31B2" w14:textId="7571DC26" w:rsidR="005D34E9" w:rsidRPr="009326D2" w:rsidRDefault="009326D2" w:rsidP="009326D2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326D2">
        <w:rPr>
          <w:rFonts w:ascii="Verdana" w:hAnsi="Verdana"/>
          <w:sz w:val="20"/>
          <w:szCs w:val="20"/>
        </w:rPr>
        <w:t>i essere titolare della patente di guida speciale Categoria _______, n. __________________, rilasciata in data ______________________, dalla Prefettura di ________________________;</w:t>
      </w:r>
    </w:p>
    <w:tbl>
      <w:tblPr>
        <w:tblStyle w:val="Grigliatabella"/>
        <w:tblW w:w="97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257171" w14:paraId="69214BDE" w14:textId="77777777" w:rsidTr="009326D2">
        <w:tc>
          <w:tcPr>
            <w:tcW w:w="9778" w:type="dxa"/>
          </w:tcPr>
          <w:p w14:paraId="2C230E87" w14:textId="51950C56" w:rsidR="00034604" w:rsidRPr="009326D2" w:rsidRDefault="009326D2" w:rsidP="009326D2">
            <w:pPr>
              <w:pStyle w:val="Paragrafoelenco"/>
              <w:numPr>
                <w:ilvl w:val="0"/>
                <w:numId w:val="6"/>
              </w:numPr>
              <w:ind w:left="322" w:hanging="32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034604" w:rsidRPr="009326D2">
              <w:rPr>
                <w:rFonts w:ascii="Verdana" w:hAnsi="Verdana"/>
                <w:sz w:val="20"/>
                <w:szCs w:val="20"/>
              </w:rPr>
              <w:t>i essere in possesso del riconoscimento dello status di portatore handicap ottenuto pr</w:t>
            </w:r>
            <w:r>
              <w:rPr>
                <w:rFonts w:ascii="Verdana" w:hAnsi="Verdana"/>
                <w:sz w:val="20"/>
                <w:szCs w:val="20"/>
              </w:rPr>
              <w:t xml:space="preserve">esso la Commissione Invalidi di </w:t>
            </w:r>
            <w:r w:rsidR="00034604" w:rsidRPr="009326D2">
              <w:rPr>
                <w:rFonts w:ascii="Verdana" w:hAnsi="Verdana"/>
                <w:sz w:val="20"/>
                <w:szCs w:val="20"/>
              </w:rPr>
              <w:t>________________________</w:t>
            </w:r>
            <w:r>
              <w:rPr>
                <w:rFonts w:ascii="Verdana" w:hAnsi="Verdana"/>
                <w:sz w:val="20"/>
                <w:szCs w:val="20"/>
              </w:rPr>
              <w:t>___________________________;</w:t>
            </w:r>
          </w:p>
          <w:p w14:paraId="5924F935" w14:textId="77777777" w:rsidR="00034604" w:rsidRDefault="00034604" w:rsidP="00606FA4">
            <w:pPr>
              <w:ind w:left="-11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0A44BD7" w14:textId="3D6CC74B" w:rsidR="00257171" w:rsidRPr="00606FA4" w:rsidRDefault="009326D2" w:rsidP="00606FA4">
            <w:pPr>
              <w:pStyle w:val="Paragrafoelenco"/>
              <w:numPr>
                <w:ilvl w:val="0"/>
                <w:numId w:val="5"/>
              </w:numPr>
              <w:ind w:left="313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257171" w:rsidRPr="00606FA4">
              <w:rPr>
                <w:rFonts w:ascii="Verdana" w:hAnsi="Verdana"/>
                <w:sz w:val="20"/>
                <w:szCs w:val="20"/>
              </w:rPr>
              <w:t>i non aver</w:t>
            </w:r>
            <w:r w:rsidR="00DE0A6C" w:rsidRPr="00606FA4">
              <w:rPr>
                <w:rFonts w:ascii="Verdana" w:hAnsi="Verdana"/>
                <w:sz w:val="20"/>
                <w:szCs w:val="20"/>
              </w:rPr>
              <w:t xml:space="preserve"> ottenuto, per la stessa spesa,</w:t>
            </w:r>
            <w:r w:rsidR="00257171" w:rsidRPr="00606FA4">
              <w:rPr>
                <w:rFonts w:ascii="Verdana" w:hAnsi="Verdana"/>
                <w:sz w:val="20"/>
                <w:szCs w:val="20"/>
              </w:rPr>
              <w:t xml:space="preserve"> contributi a carico del bilancio dello Stato o altri Enti Pubblici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  <w:r w:rsidR="00257171" w:rsidRPr="00606F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4D74668" w14:textId="23F68CAE" w:rsidR="006E24F0" w:rsidRPr="00606FA4" w:rsidRDefault="006E24F0" w:rsidP="00606FA4">
            <w:pPr>
              <w:ind w:left="-113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606FA4">
              <w:rPr>
                <w:rFonts w:ascii="Verdana" w:hAnsi="Verdana"/>
                <w:i/>
                <w:sz w:val="20"/>
                <w:szCs w:val="20"/>
              </w:rPr>
              <w:t>oppure</w:t>
            </w:r>
          </w:p>
          <w:p w14:paraId="39FE3AC4" w14:textId="77777777" w:rsidR="00257171" w:rsidRDefault="00257171" w:rsidP="00606FA4">
            <w:pPr>
              <w:ind w:left="-11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57171" w14:paraId="034A199F" w14:textId="77777777" w:rsidTr="009326D2">
        <w:trPr>
          <w:trHeight w:val="1090"/>
        </w:trPr>
        <w:tc>
          <w:tcPr>
            <w:tcW w:w="9778" w:type="dxa"/>
          </w:tcPr>
          <w:p w14:paraId="024D2558" w14:textId="34644E6F" w:rsidR="00034604" w:rsidRPr="00606FA4" w:rsidRDefault="009326D2" w:rsidP="00606FA4">
            <w:pPr>
              <w:pStyle w:val="Paragrafoelenco"/>
              <w:numPr>
                <w:ilvl w:val="0"/>
                <w:numId w:val="5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257171" w:rsidRPr="00606FA4">
              <w:rPr>
                <w:rFonts w:ascii="Verdana" w:hAnsi="Verdana"/>
                <w:sz w:val="20"/>
                <w:szCs w:val="20"/>
              </w:rPr>
              <w:t>i aver ottenuto, per la stessa spesa, contributi a carico del bilancio dello Stato o altri Enti Pubblici</w:t>
            </w:r>
            <w:r w:rsidR="00034604" w:rsidRPr="00606FA4">
              <w:rPr>
                <w:rFonts w:ascii="Verdana" w:hAnsi="Verdana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A192FC4" w14:textId="1A1DF769" w:rsidR="00257171" w:rsidRPr="00257171" w:rsidRDefault="00034604" w:rsidP="00606FA4">
            <w:pPr>
              <w:ind w:lef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257171">
              <w:rPr>
                <w:rFonts w:ascii="Verdana" w:hAnsi="Verdana"/>
                <w:sz w:val="16"/>
                <w:szCs w:val="16"/>
              </w:rPr>
              <w:t>(specificare Ente Pubblico erogatore e importo del contributo ottenuto)</w:t>
            </w:r>
          </w:p>
        </w:tc>
      </w:tr>
    </w:tbl>
    <w:p w14:paraId="4CC58AB4" w14:textId="3487895F" w:rsidR="005D34E9" w:rsidRPr="009326D2" w:rsidRDefault="00126018" w:rsidP="009326D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9326D2">
        <w:rPr>
          <w:rFonts w:ascii="Verdana" w:hAnsi="Verdana"/>
          <w:sz w:val="20"/>
          <w:szCs w:val="20"/>
        </w:rPr>
        <w:t>di voler ricevere il contributo sul conto corrente n.  _____________________________________</w:t>
      </w:r>
      <w:r w:rsidR="009326D2">
        <w:rPr>
          <w:rFonts w:ascii="Verdana" w:hAnsi="Verdana"/>
          <w:sz w:val="20"/>
          <w:szCs w:val="20"/>
        </w:rPr>
        <w:t>________________</w:t>
      </w:r>
      <w:r w:rsidR="00606FA4" w:rsidRPr="009326D2">
        <w:rPr>
          <w:rFonts w:ascii="Verdana" w:hAnsi="Verdana"/>
          <w:sz w:val="20"/>
          <w:szCs w:val="20"/>
        </w:rPr>
        <w:t xml:space="preserve"> </w:t>
      </w:r>
      <w:r w:rsidRPr="009326D2">
        <w:rPr>
          <w:rFonts w:ascii="Verdana" w:hAnsi="Verdana"/>
          <w:sz w:val="20"/>
          <w:szCs w:val="20"/>
        </w:rPr>
        <w:t>(</w:t>
      </w:r>
      <w:r w:rsidRPr="009326D2">
        <w:rPr>
          <w:rFonts w:ascii="Verdana" w:hAnsi="Verdana"/>
          <w:b/>
          <w:sz w:val="20"/>
          <w:szCs w:val="20"/>
          <w:u w:val="single"/>
        </w:rPr>
        <w:t>indicare codice IBAN</w:t>
      </w:r>
      <w:r w:rsidRPr="009326D2">
        <w:rPr>
          <w:rFonts w:ascii="Verdana" w:hAnsi="Verdana"/>
          <w:sz w:val="20"/>
          <w:szCs w:val="20"/>
        </w:rPr>
        <w:t>), intestato</w:t>
      </w:r>
      <w:r w:rsidR="00606FA4" w:rsidRPr="009326D2">
        <w:rPr>
          <w:rFonts w:ascii="Verdana" w:hAnsi="Verdana"/>
          <w:sz w:val="20"/>
          <w:szCs w:val="20"/>
        </w:rPr>
        <w:t xml:space="preserve"> a </w:t>
      </w:r>
      <w:r w:rsidRPr="009326D2">
        <w:rPr>
          <w:rFonts w:ascii="Verdana" w:hAnsi="Verdana"/>
          <w:sz w:val="20"/>
          <w:szCs w:val="20"/>
        </w:rPr>
        <w:t>______________________________________________________________</w:t>
      </w:r>
      <w:r w:rsidR="009326D2">
        <w:rPr>
          <w:rFonts w:ascii="Verdana" w:hAnsi="Verdana"/>
          <w:sz w:val="20"/>
          <w:szCs w:val="20"/>
        </w:rPr>
        <w:t>_</w:t>
      </w:r>
      <w:r w:rsidR="00606FA4" w:rsidRPr="009326D2">
        <w:rPr>
          <w:rFonts w:ascii="Verdana" w:hAnsi="Verdana"/>
          <w:sz w:val="20"/>
          <w:szCs w:val="20"/>
        </w:rPr>
        <w:t>_</w:t>
      </w:r>
      <w:r w:rsidR="009326D2">
        <w:rPr>
          <w:rFonts w:ascii="Verdana" w:hAnsi="Verdana"/>
          <w:sz w:val="20"/>
          <w:szCs w:val="20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53C2E" w:rsidRPr="0002493B" w14:paraId="35245FDD" w14:textId="77777777" w:rsidTr="00B53C2E">
        <w:tc>
          <w:tcPr>
            <w:tcW w:w="9778" w:type="dxa"/>
          </w:tcPr>
          <w:p w14:paraId="51670019" w14:textId="0AA928FA" w:rsidR="00435A4E" w:rsidRPr="001E1785" w:rsidRDefault="00435A4E" w:rsidP="001E17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FC75D7" w14:textId="77777777" w:rsidR="009326D2" w:rsidRDefault="009326D2" w:rsidP="001E17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5CAA15" w14:textId="5167F3B0" w:rsidR="00606FA4" w:rsidRPr="009326D2" w:rsidRDefault="00606FA4" w:rsidP="009326D2">
            <w:pPr>
              <w:pStyle w:val="Paragrafoelenco"/>
              <w:numPr>
                <w:ilvl w:val="0"/>
                <w:numId w:val="7"/>
              </w:numPr>
              <w:ind w:left="17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9326D2">
              <w:rPr>
                <w:rFonts w:ascii="Verdana" w:hAnsi="Verdana"/>
                <w:sz w:val="20"/>
                <w:szCs w:val="20"/>
              </w:rPr>
              <w:t>di voler ricevere tutte le comunicazioni relative alla richiesta in oggetto ai seguenti recapiti:</w:t>
            </w:r>
          </w:p>
          <w:p w14:paraId="50F27B39" w14:textId="5CC98F26" w:rsidR="00606FA4" w:rsidRDefault="00606FA4" w:rsidP="001E178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tel. _________________________; e-mail ____________________________________</w:t>
            </w:r>
            <w:r w:rsidR="009326D2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530713" w14:textId="77777777" w:rsidR="00606FA4" w:rsidRDefault="00606FA4" w:rsidP="001E17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1187A9" w14:textId="06B24D1F" w:rsidR="00B53C2E" w:rsidRPr="001E1785" w:rsidRDefault="00B53C2E" w:rsidP="001E178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A corredo della presente ista</w:t>
            </w:r>
            <w:r w:rsidR="001E3E9E" w:rsidRPr="001E1785">
              <w:rPr>
                <w:rFonts w:ascii="Verdana" w:hAnsi="Verdana"/>
                <w:sz w:val="20"/>
                <w:szCs w:val="20"/>
              </w:rPr>
              <w:t>nza allega i seguenti documenti</w:t>
            </w:r>
            <w:r w:rsidR="001E3E9E" w:rsidRPr="001E1785">
              <w:rPr>
                <w:rFonts w:ascii="Verdana" w:hAnsi="Verdana"/>
                <w:sz w:val="16"/>
                <w:szCs w:val="16"/>
              </w:rPr>
              <w:t>:</w:t>
            </w:r>
          </w:p>
          <w:p w14:paraId="048E4B7E" w14:textId="77777777" w:rsidR="001E3E9E" w:rsidRPr="001E1785" w:rsidRDefault="001E3E9E" w:rsidP="001E17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1F2E63B" w14:textId="77777777" w:rsidR="00435A4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copia conforme all’originale della patente di guida;</w:t>
            </w:r>
          </w:p>
          <w:p w14:paraId="3E774DE2" w14:textId="77777777" w:rsidR="00B53C2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copia conforme all’originale del libretto di circolazione del veicolo;</w:t>
            </w:r>
          </w:p>
          <w:p w14:paraId="01F3B8E3" w14:textId="77777777" w:rsidR="00B53C2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copia conforme del verbale relativo al riconoscimento di handicap ex L</w:t>
            </w:r>
            <w:r w:rsidR="001E1785">
              <w:rPr>
                <w:rFonts w:ascii="Verdana" w:hAnsi="Verdana"/>
                <w:sz w:val="20"/>
                <w:szCs w:val="20"/>
              </w:rPr>
              <w:t>.</w:t>
            </w:r>
            <w:r w:rsidRPr="001E1785">
              <w:rPr>
                <w:rFonts w:ascii="Verdana" w:hAnsi="Verdana"/>
                <w:sz w:val="20"/>
                <w:szCs w:val="20"/>
              </w:rPr>
              <w:t xml:space="preserve"> n. 104/1992;</w:t>
            </w:r>
          </w:p>
          <w:p w14:paraId="7E089183" w14:textId="77777777" w:rsidR="00435A4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copia conforme all’originale della fattura relativa ai lavori di modifica agli strumenti di guida del veicolo in uso (eseguiti direttamente dalla fabbrica o da altra ditta);</w:t>
            </w:r>
          </w:p>
          <w:p w14:paraId="29C33F83" w14:textId="77777777" w:rsidR="00435A4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fotocopia fronte/retro del Codice fiscale</w:t>
            </w:r>
          </w:p>
          <w:p w14:paraId="426844CE" w14:textId="44ACE5DF" w:rsidR="00B53C2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fotocopia fr</w:t>
            </w:r>
            <w:r w:rsidR="005C5916">
              <w:rPr>
                <w:rFonts w:ascii="Verdana" w:hAnsi="Verdana"/>
                <w:sz w:val="20"/>
                <w:szCs w:val="20"/>
              </w:rPr>
              <w:t>onte/</w:t>
            </w:r>
            <w:r w:rsidRPr="001E1785">
              <w:rPr>
                <w:rFonts w:ascii="Verdana" w:hAnsi="Verdana"/>
                <w:sz w:val="20"/>
                <w:szCs w:val="20"/>
              </w:rPr>
              <w:t>retro di documento di identità in corso di validità.</w:t>
            </w:r>
          </w:p>
        </w:tc>
      </w:tr>
      <w:tr w:rsidR="00B53C2E" w:rsidRPr="0002493B" w14:paraId="40B3DE67" w14:textId="77777777" w:rsidTr="00B53C2E">
        <w:tc>
          <w:tcPr>
            <w:tcW w:w="9778" w:type="dxa"/>
          </w:tcPr>
          <w:p w14:paraId="4F7E70A2" w14:textId="77777777" w:rsidR="00B53C2E" w:rsidRDefault="00B53C2E" w:rsidP="00435A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53C2E" w14:paraId="617AC6D6" w14:textId="77777777" w:rsidTr="00B53C2E">
        <w:tc>
          <w:tcPr>
            <w:tcW w:w="9778" w:type="dxa"/>
          </w:tcPr>
          <w:p w14:paraId="4F67F04E" w14:textId="77777777" w:rsidR="00B53C2E" w:rsidRDefault="00B53C2E" w:rsidP="00435A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53C2E" w14:paraId="3E27A0BE" w14:textId="77777777" w:rsidTr="00B53C2E">
        <w:tc>
          <w:tcPr>
            <w:tcW w:w="9778" w:type="dxa"/>
          </w:tcPr>
          <w:p w14:paraId="0FB2DABB" w14:textId="77777777" w:rsidR="00435A4E" w:rsidRDefault="001E1785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 osservanza, </w:t>
            </w:r>
          </w:p>
          <w:p w14:paraId="5B7DF8BF" w14:textId="77777777" w:rsidR="00B53C2E" w:rsidRDefault="00B53C2E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BC95CD" w14:textId="77777777" w:rsidR="00B53C2E" w:rsidRDefault="00B53C2E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1A4D55" w14:textId="3B281015" w:rsidR="000A7636" w:rsidRDefault="00B53C2E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Data__________________________________</w:t>
            </w:r>
            <w:r w:rsidR="000A7636">
              <w:rPr>
                <w:rFonts w:ascii="Verdana" w:hAnsi="Verdana"/>
                <w:sz w:val="18"/>
                <w:szCs w:val="18"/>
              </w:rPr>
              <w:t>_____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  <w:p w14:paraId="326DD8EF" w14:textId="77777777" w:rsidR="000A7636" w:rsidRDefault="000A7636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CB87DA" w14:textId="3F45C5B8" w:rsidR="00B53C2E" w:rsidRDefault="000A7636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="00B53C2E">
              <w:rPr>
                <w:rFonts w:ascii="Verdana" w:hAnsi="Verdana"/>
                <w:sz w:val="18"/>
                <w:szCs w:val="18"/>
              </w:rPr>
              <w:t>irma</w:t>
            </w:r>
            <w:r w:rsidR="00DB0CE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53C2E">
              <w:rPr>
                <w:rFonts w:ascii="Verdana" w:hAnsi="Verdana"/>
                <w:sz w:val="18"/>
                <w:szCs w:val="18"/>
              </w:rPr>
              <w:t>___________________________________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  <w:r w:rsidR="00DB0CEF">
              <w:rPr>
                <w:rFonts w:ascii="Verdana" w:hAnsi="Verdana"/>
                <w:sz w:val="18"/>
                <w:szCs w:val="18"/>
              </w:rPr>
              <w:t>___</w:t>
            </w:r>
          </w:p>
        </w:tc>
      </w:tr>
    </w:tbl>
    <w:p w14:paraId="114E7E41" w14:textId="77777777" w:rsidR="00B53C2E" w:rsidRDefault="00B53C2E" w:rsidP="005D34E9">
      <w:pPr>
        <w:spacing w:after="0"/>
        <w:jc w:val="both"/>
        <w:rPr>
          <w:rFonts w:ascii="Verdana" w:hAnsi="Verdana"/>
          <w:sz w:val="20"/>
          <w:szCs w:val="20"/>
        </w:rPr>
      </w:pPr>
    </w:p>
    <w:p w14:paraId="0B4E464E" w14:textId="77777777" w:rsidR="00A321B5" w:rsidRDefault="00A321B5" w:rsidP="00A321B5">
      <w:pPr>
        <w:pStyle w:val="Corpodeltesto3"/>
        <w:spacing w:line="240" w:lineRule="auto"/>
        <w:jc w:val="center"/>
        <w:rPr>
          <w:rFonts w:ascii="Verdana" w:hAnsi="Verdana" w:cs="Tahoma"/>
          <w:b/>
          <w:bCs/>
          <w:i/>
          <w:sz w:val="22"/>
          <w:szCs w:val="22"/>
        </w:rPr>
      </w:pPr>
    </w:p>
    <w:p w14:paraId="54EBC4C6" w14:textId="77777777" w:rsidR="00A321B5" w:rsidRPr="001E3E9E" w:rsidRDefault="00A321B5" w:rsidP="00C96CDE">
      <w:pPr>
        <w:jc w:val="center"/>
      </w:pPr>
      <w:r w:rsidRPr="001E3E9E">
        <w:t>INFORMATIVA ALL'UTENZA</w:t>
      </w:r>
    </w:p>
    <w:p w14:paraId="73E8C0BC" w14:textId="77777777" w:rsidR="00A321B5" w:rsidRPr="006B1CA0" w:rsidRDefault="00A321B5" w:rsidP="00510A5A">
      <w:pPr>
        <w:rPr>
          <w:i/>
          <w:sz w:val="16"/>
          <w:szCs w:val="16"/>
        </w:rPr>
      </w:pPr>
      <w:r w:rsidRPr="001E3E9E">
        <w:rPr>
          <w:sz w:val="16"/>
          <w:szCs w:val="16"/>
        </w:rPr>
        <w:t>Decreto Legislativo n. 196, 30 giugno 2003 “Codice in materia di protezione dei dati personali”</w:t>
      </w:r>
    </w:p>
    <w:p w14:paraId="4336E036" w14:textId="77777777" w:rsidR="00A321B5" w:rsidRPr="00A321B5" w:rsidRDefault="00A321B5" w:rsidP="00C7604E">
      <w:pPr>
        <w:jc w:val="both"/>
        <w:rPr>
          <w:sz w:val="16"/>
          <w:szCs w:val="16"/>
        </w:rPr>
      </w:pPr>
      <w:r w:rsidRPr="00A321B5">
        <w:rPr>
          <w:sz w:val="16"/>
          <w:szCs w:val="16"/>
        </w:rPr>
        <w:t>Gentile Utente, La informiamo, ai sensi dell’art. 13 del D.Lgs. n. 196 del 30 giugno 2003 “Codice in materia di protezione dei dati personali”, che i dati personali da Lei forniti, ovvero altrimenti acquisiti nell’ambito della nostra attività, potranno formare oggetto di trattamento, nel rispetto della suddetta normativa. I dati personali, Suoi ed eventualmente dei Suoi familiari, sono necessari per poter erogare la prestazione richiesta, per gli adempimenti di legge nonché per finalità istituzionali, connesse o strumentali all’attività dell’Agenzia. I dati stessi potranno essere trattati anche successivamente il termine della prestazione erogata, nei limiti sopraindicati.</w:t>
      </w:r>
    </w:p>
    <w:p w14:paraId="2B445175" w14:textId="77777777" w:rsidR="00A321B5" w:rsidRPr="00A321B5" w:rsidRDefault="00A321B5" w:rsidP="00C7604E">
      <w:pPr>
        <w:jc w:val="both"/>
        <w:rPr>
          <w:sz w:val="16"/>
          <w:szCs w:val="16"/>
        </w:rPr>
      </w:pPr>
      <w:r w:rsidRPr="00A321B5">
        <w:rPr>
          <w:sz w:val="16"/>
          <w:szCs w:val="16"/>
        </w:rPr>
        <w:t>Il trattamento dei dati avverrà mediante l’utilizzo di strumenti idonei a garantire la sicurezza e la riservatezza e potrà essere effettuato sia mediante supporti cartacei che attraverso mezzi informatici.</w:t>
      </w:r>
      <w:r w:rsidR="001E3E9E">
        <w:rPr>
          <w:sz w:val="16"/>
          <w:szCs w:val="16"/>
        </w:rPr>
        <w:t xml:space="preserve"> </w:t>
      </w:r>
      <w:r w:rsidRPr="00A321B5">
        <w:rPr>
          <w:sz w:val="16"/>
          <w:szCs w:val="16"/>
        </w:rPr>
        <w:t xml:space="preserve">La informiamo inoltre, che i dati forniti </w:t>
      </w:r>
      <w:r w:rsidRPr="00A321B5">
        <w:rPr>
          <w:iCs/>
          <w:sz w:val="16"/>
          <w:szCs w:val="16"/>
        </w:rPr>
        <w:t>non verranno da noi diffusi</w:t>
      </w:r>
      <w:r w:rsidRPr="00A321B5">
        <w:rPr>
          <w:sz w:val="16"/>
          <w:szCs w:val="16"/>
        </w:rPr>
        <w:t xml:space="preserve"> a soggetti indeterminati in qualunque modo, anche mediante la loro messa a disposizione o consultazione.</w:t>
      </w:r>
    </w:p>
    <w:p w14:paraId="76F5C72C" w14:textId="77777777" w:rsidR="00A321B5" w:rsidRPr="00A321B5" w:rsidRDefault="00A321B5" w:rsidP="00606FA4">
      <w:pPr>
        <w:spacing w:after="0"/>
        <w:jc w:val="both"/>
        <w:rPr>
          <w:sz w:val="16"/>
          <w:szCs w:val="16"/>
        </w:rPr>
      </w:pPr>
      <w:r w:rsidRPr="00A321B5">
        <w:rPr>
          <w:sz w:val="16"/>
          <w:szCs w:val="16"/>
        </w:rPr>
        <w:t xml:space="preserve">Tali dati verranno </w:t>
      </w:r>
      <w:r w:rsidRPr="00A321B5">
        <w:rPr>
          <w:iCs/>
          <w:sz w:val="16"/>
          <w:szCs w:val="16"/>
        </w:rPr>
        <w:t>da noi comunicati</w:t>
      </w:r>
      <w:r w:rsidRPr="00A321B5">
        <w:rPr>
          <w:sz w:val="16"/>
          <w:szCs w:val="16"/>
        </w:rPr>
        <w:t xml:space="preserve"> ai seguenti soggetti determinati:</w:t>
      </w:r>
    </w:p>
    <w:p w14:paraId="388E5ACB" w14:textId="40C54437" w:rsidR="0003075D" w:rsidRPr="00606FA4" w:rsidRDefault="00A321B5" w:rsidP="00606FA4">
      <w:pPr>
        <w:pStyle w:val="Paragrafoelenco"/>
        <w:numPr>
          <w:ilvl w:val="0"/>
          <w:numId w:val="4"/>
        </w:numPr>
        <w:spacing w:after="0"/>
        <w:jc w:val="both"/>
        <w:rPr>
          <w:sz w:val="16"/>
          <w:szCs w:val="16"/>
        </w:rPr>
      </w:pPr>
      <w:r w:rsidRPr="00606FA4">
        <w:rPr>
          <w:sz w:val="16"/>
          <w:szCs w:val="16"/>
        </w:rPr>
        <w:t>agli Operatori degli Uffici di questa ATS, appositamente incaricati, ai quali la conoscenza e/o il trasferimento dei Suoi dati personali risulti necessario o sia comunque funzionale allo svolgimento dell’attività istituzionale dell’Agenzia;</w:t>
      </w:r>
    </w:p>
    <w:p w14:paraId="3BDF71C0" w14:textId="37761EE8" w:rsidR="0003075D" w:rsidRPr="00606FA4" w:rsidRDefault="00A321B5" w:rsidP="00606FA4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606FA4">
        <w:rPr>
          <w:sz w:val="16"/>
          <w:szCs w:val="16"/>
        </w:rPr>
        <w:t>alle Società, Enti/Aziende che, per conto dell’ATS, forniscano specifici servizi elaborativi, che svolgano attività connesse, strumentali o di supporto a quella dell'Azienda od attività necessarie all’esecuzione di tutte le prestazioni da Lei richieste o che richiederà;</w:t>
      </w:r>
    </w:p>
    <w:p w14:paraId="5103C216" w14:textId="498C7775" w:rsidR="00A321B5" w:rsidRPr="00606FA4" w:rsidRDefault="00A321B5" w:rsidP="00606FA4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606FA4">
        <w:rPr>
          <w:sz w:val="16"/>
          <w:szCs w:val="16"/>
        </w:rPr>
        <w:t>ai soggetti, pubblici e privati, che possono accedere ai dati personali in forza di disposizioni di legge, di regolamento o di normativa comunitaria, nei limiti previsti da tali norme.</w:t>
      </w:r>
    </w:p>
    <w:p w14:paraId="1839B437" w14:textId="77777777" w:rsidR="00A321B5" w:rsidRPr="00A321B5" w:rsidRDefault="00A321B5" w:rsidP="00C7604E">
      <w:pPr>
        <w:jc w:val="both"/>
        <w:rPr>
          <w:sz w:val="16"/>
          <w:szCs w:val="16"/>
        </w:rPr>
      </w:pPr>
      <w:r w:rsidRPr="00A321B5">
        <w:rPr>
          <w:sz w:val="16"/>
          <w:szCs w:val="16"/>
        </w:rPr>
        <w:t>La informiamo altresì che, pur non essendo obbligatorio fornire i dati personali, in loro mancanza, questa Agenzia sarà impossibilitata ad erogare le prestazioni richieste ed ad adempiere agli obblighi previsti dalla legge.</w:t>
      </w:r>
    </w:p>
    <w:p w14:paraId="78C35CDF" w14:textId="2CCFA0CB" w:rsidR="003C3D59" w:rsidRDefault="00A321B5" w:rsidP="00C7604E">
      <w:pPr>
        <w:jc w:val="both"/>
        <w:rPr>
          <w:sz w:val="16"/>
          <w:szCs w:val="16"/>
        </w:rPr>
      </w:pPr>
      <w:r w:rsidRPr="00A321B5">
        <w:rPr>
          <w:sz w:val="16"/>
          <w:szCs w:val="16"/>
        </w:rPr>
        <w:t xml:space="preserve">In relazione ai predetti trattamenti, Lei potrà esercitare i diritti di cui all’art. 7 del D.Lgs. n.196/03, rivolgendosi al Dipartimento </w:t>
      </w:r>
      <w:r w:rsidR="00606FA4">
        <w:rPr>
          <w:sz w:val="16"/>
          <w:szCs w:val="16"/>
        </w:rPr>
        <w:t>P.I.P.S.S.</w:t>
      </w:r>
      <w:r w:rsidRPr="00A321B5">
        <w:rPr>
          <w:sz w:val="16"/>
          <w:szCs w:val="16"/>
        </w:rPr>
        <w:t xml:space="preserve"> di ATS Insubria.</w:t>
      </w:r>
    </w:p>
    <w:p w14:paraId="79CECE5F" w14:textId="77777777" w:rsidR="00C633AA" w:rsidRDefault="00A321B5" w:rsidP="00606FA4">
      <w:pPr>
        <w:spacing w:after="0"/>
        <w:jc w:val="center"/>
        <w:rPr>
          <w:sz w:val="16"/>
          <w:szCs w:val="16"/>
        </w:rPr>
      </w:pPr>
      <w:r w:rsidRPr="00A321B5">
        <w:rPr>
          <w:sz w:val="16"/>
          <w:szCs w:val="16"/>
        </w:rPr>
        <w:t xml:space="preserve">Il Titolare del </w:t>
      </w:r>
      <w:r w:rsidRPr="00FE37FA">
        <w:rPr>
          <w:sz w:val="16"/>
          <w:szCs w:val="16"/>
        </w:rPr>
        <w:t>Trattamento</w:t>
      </w:r>
      <w:r w:rsidR="002748A6">
        <w:rPr>
          <w:sz w:val="16"/>
          <w:szCs w:val="16"/>
        </w:rPr>
        <w:t xml:space="preserve"> ATS Insubria</w:t>
      </w:r>
      <w:bookmarkStart w:id="0" w:name="_GoBack"/>
      <w:bookmarkEnd w:id="0"/>
    </w:p>
    <w:p w14:paraId="0DCFF9FE" w14:textId="77777777" w:rsidR="00766EE6" w:rsidRDefault="00A321B5" w:rsidP="00606FA4">
      <w:pPr>
        <w:spacing w:after="0"/>
        <w:jc w:val="center"/>
        <w:rPr>
          <w:sz w:val="16"/>
          <w:szCs w:val="16"/>
        </w:rPr>
      </w:pPr>
      <w:r w:rsidRPr="00A321B5">
        <w:rPr>
          <w:sz w:val="16"/>
          <w:szCs w:val="16"/>
        </w:rPr>
        <w:t>IL DIRETTORE GENERALE</w:t>
      </w:r>
    </w:p>
    <w:p w14:paraId="2ECBB983" w14:textId="70C109E3" w:rsidR="0003075D" w:rsidRDefault="009326B9" w:rsidP="0003075D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8746E" w:rsidRPr="0068746E">
        <w:rPr>
          <w:sz w:val="16"/>
          <w:szCs w:val="16"/>
        </w:rPr>
        <w:t>Dott. Salvatore Gioia</w:t>
      </w:r>
      <w:r w:rsidR="003C3D59">
        <w:rPr>
          <w:sz w:val="16"/>
          <w:szCs w:val="16"/>
        </w:rPr>
        <w:t>)</w:t>
      </w:r>
    </w:p>
    <w:p w14:paraId="217024A9" w14:textId="77777777" w:rsidR="0003075D" w:rsidRDefault="0003075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A298B94" w14:textId="77777777" w:rsidR="00717916" w:rsidRPr="00AA0578" w:rsidRDefault="00717916" w:rsidP="00606FA4">
      <w:pPr>
        <w:spacing w:after="0"/>
        <w:jc w:val="center"/>
        <w:rPr>
          <w:sz w:val="16"/>
          <w:szCs w:val="16"/>
        </w:rPr>
      </w:pPr>
    </w:p>
    <w:p w14:paraId="58989827" w14:textId="77777777" w:rsidR="00717916" w:rsidRDefault="00717916" w:rsidP="00FE37FA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center"/>
        <w:rPr>
          <w:rFonts w:ascii="Verdana" w:hAnsi="Verdana" w:cs="Tahoma"/>
          <w:b/>
          <w:sz w:val="20"/>
          <w:szCs w:val="20"/>
        </w:rPr>
      </w:pPr>
    </w:p>
    <w:p w14:paraId="7111E788" w14:textId="3DD27126" w:rsidR="00766EE6" w:rsidRDefault="00DE0A6C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3" w:hanging="709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</w:t>
      </w:r>
      <w:r w:rsidR="00766EE6" w:rsidRPr="00766EE6">
        <w:rPr>
          <w:rFonts w:ascii="Verdana" w:hAnsi="Verdana" w:cs="Tahoma"/>
          <w:b/>
          <w:sz w:val="20"/>
          <w:szCs w:val="20"/>
        </w:rPr>
        <w:t xml:space="preserve">INDICAZIONI RELATIVE ALL’ART 27 LEGGE </w:t>
      </w:r>
      <w:r w:rsidR="00766EE6">
        <w:rPr>
          <w:rFonts w:ascii="Verdana" w:hAnsi="Verdana" w:cs="Tahoma"/>
          <w:b/>
          <w:sz w:val="20"/>
          <w:szCs w:val="20"/>
        </w:rPr>
        <w:t xml:space="preserve">n. </w:t>
      </w:r>
      <w:r w:rsidR="00766EE6" w:rsidRPr="00766EE6">
        <w:rPr>
          <w:rFonts w:ascii="Verdana" w:hAnsi="Verdana" w:cs="Tahoma"/>
          <w:b/>
          <w:sz w:val="20"/>
          <w:szCs w:val="20"/>
        </w:rPr>
        <w:t>104</w:t>
      </w:r>
      <w:r w:rsidR="00766EE6">
        <w:rPr>
          <w:rFonts w:ascii="Verdana" w:hAnsi="Verdana" w:cs="Tahoma"/>
          <w:b/>
          <w:sz w:val="20"/>
          <w:szCs w:val="20"/>
        </w:rPr>
        <w:t xml:space="preserve"> del 5 FEBBRAIO 1992</w:t>
      </w:r>
    </w:p>
    <w:p w14:paraId="56EC44AA" w14:textId="77777777" w:rsidR="00766EE6" w:rsidRDefault="00766EE6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3" w:hanging="709"/>
        <w:jc w:val="center"/>
        <w:rPr>
          <w:rFonts w:ascii="Verdana" w:hAnsi="Verdana" w:cs="Tahoma"/>
          <w:b/>
          <w:sz w:val="20"/>
          <w:szCs w:val="20"/>
        </w:rPr>
      </w:pPr>
    </w:p>
    <w:p w14:paraId="41131C21" w14:textId="77777777" w:rsidR="00766EE6" w:rsidRDefault="00766EE6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3" w:hanging="709"/>
        <w:jc w:val="center"/>
        <w:rPr>
          <w:rFonts w:ascii="Verdana" w:hAnsi="Verdana" w:cs="Tahoma"/>
          <w:b/>
          <w:sz w:val="20"/>
          <w:szCs w:val="20"/>
        </w:rPr>
      </w:pPr>
    </w:p>
    <w:p w14:paraId="152AE6D2" w14:textId="77777777" w:rsidR="00766EE6" w:rsidRDefault="00766EE6" w:rsidP="00DE0A6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Il contributo può essere concesso esclusivamente ai possessori di patente di guida A, B e C speciali con incapacità motorie permanenti e non a</w:t>
      </w:r>
      <w:r w:rsidR="00B34DBF">
        <w:rPr>
          <w:rFonts w:ascii="Verdana" w:hAnsi="Verdana" w:cs="Tahoma"/>
          <w:sz w:val="20"/>
          <w:szCs w:val="20"/>
        </w:rPr>
        <w:t>gli</w:t>
      </w:r>
      <w:r>
        <w:rPr>
          <w:rFonts w:ascii="Verdana" w:hAnsi="Verdana" w:cs="Tahoma"/>
          <w:sz w:val="20"/>
          <w:szCs w:val="20"/>
        </w:rPr>
        <w:t xml:space="preserve"> altri componenti della famiglia del disabile. Il contributo è determinato nella misura del 20% delle spese sostenute per la modifica agli strumenti di guida, come debitamente documentate dalla relativa fattura.</w:t>
      </w:r>
    </w:p>
    <w:p w14:paraId="29E5CF0C" w14:textId="77777777" w:rsidR="00766EE6" w:rsidRPr="00766EE6" w:rsidRDefault="00766EE6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</w:p>
    <w:p w14:paraId="7044C125" w14:textId="77777777" w:rsidR="00766EE6" w:rsidRDefault="00766EE6" w:rsidP="00DE0A6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Qualsiasi modifica per la quale viene richiesto il contributo deve essere rispondente alle prescrizioni riportate sulla patente. Pertanto non sono in alcun modo ammesse a contributo le modifiche decise unilateralmente da parte </w:t>
      </w:r>
      <w:r w:rsidR="00B34DBF">
        <w:rPr>
          <w:rFonts w:ascii="Verdana" w:hAnsi="Verdana" w:cs="Tahoma"/>
          <w:sz w:val="20"/>
          <w:szCs w:val="20"/>
        </w:rPr>
        <w:t>d</w:t>
      </w:r>
      <w:r>
        <w:rPr>
          <w:rFonts w:ascii="Verdana" w:hAnsi="Verdana" w:cs="Tahoma"/>
          <w:sz w:val="20"/>
          <w:szCs w:val="20"/>
        </w:rPr>
        <w:t>ella persona disabile</w:t>
      </w:r>
      <w:r w:rsidR="00B34DBF">
        <w:rPr>
          <w:rFonts w:ascii="Verdana" w:hAnsi="Verdana" w:cs="Tahoma"/>
          <w:sz w:val="20"/>
          <w:szCs w:val="20"/>
        </w:rPr>
        <w:t>.</w:t>
      </w:r>
    </w:p>
    <w:p w14:paraId="18B294B7" w14:textId="77777777" w:rsidR="00766EE6" w:rsidRPr="00766EE6" w:rsidRDefault="00766EE6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</w:p>
    <w:p w14:paraId="15FFF617" w14:textId="77777777" w:rsidR="00766EE6" w:rsidRDefault="00766EE6" w:rsidP="00DE0A6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Per onere relativo alle modifiche degli strumenti di guida si intende sia l’ammontare riguardante specifiche modifiche effettuate sul modello di autoveicolo standard, che la quota relativa al cambio automatico.</w:t>
      </w:r>
    </w:p>
    <w:p w14:paraId="1790A062" w14:textId="77777777" w:rsidR="00766EE6" w:rsidRPr="00766EE6" w:rsidRDefault="00766EE6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</w:p>
    <w:p w14:paraId="226582C8" w14:textId="77777777" w:rsidR="00766EE6" w:rsidRPr="00766EE6" w:rsidRDefault="00766EE6" w:rsidP="00DE0A6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L</w:t>
      </w:r>
      <w:r w:rsidR="00B34DBF">
        <w:rPr>
          <w:rFonts w:ascii="Verdana" w:hAnsi="Verdana" w:cs="Tahoma"/>
          <w:sz w:val="20"/>
          <w:szCs w:val="20"/>
        </w:rPr>
        <w:t>a</w:t>
      </w:r>
      <w:r>
        <w:rPr>
          <w:rFonts w:ascii="Verdana" w:hAnsi="Verdana" w:cs="Tahoma"/>
          <w:sz w:val="20"/>
          <w:szCs w:val="20"/>
        </w:rPr>
        <w:t xml:space="preserve"> persona disabile può essere beneficiaria di un ulteriore contributo</w:t>
      </w:r>
      <w:r w:rsidR="00B34DBF">
        <w:rPr>
          <w:rFonts w:ascii="Verdana" w:hAnsi="Verdana" w:cs="Tahoma"/>
          <w:sz w:val="20"/>
          <w:szCs w:val="20"/>
        </w:rPr>
        <w:t xml:space="preserve"> purché siano decorsi almeno quattro anni dalla concessione del primo contributo per l’adeguamento dell’autovettura.  Nel caso in cui l’autoveicolo modificato, per il quale è stato concesso il contributo, sia radiato dal Pubblico Registro Automobilistico per perdita di possesso dovuta a furto o distruzione (incendio, grave sinistro, calamità naturali, atti vandalici), la persona disabile può presentare nuova istanza, documentata, di contributo anche se il fatto si è verificato prima della scadenza dei quattro anni.</w:t>
      </w:r>
    </w:p>
    <w:sectPr w:rsidR="00766EE6" w:rsidRPr="00766EE6" w:rsidSect="00606FA4">
      <w:headerReference w:type="default" r:id="rId12"/>
      <w:footerReference w:type="default" r:id="rId13"/>
      <w:pgSz w:w="11906" w:h="16838"/>
      <w:pgMar w:top="222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685C" w14:textId="77777777" w:rsidR="002A0B49" w:rsidRDefault="002A0B49" w:rsidP="00B53C2E">
      <w:pPr>
        <w:spacing w:after="0" w:line="240" w:lineRule="auto"/>
      </w:pPr>
      <w:r>
        <w:separator/>
      </w:r>
    </w:p>
  </w:endnote>
  <w:endnote w:type="continuationSeparator" w:id="0">
    <w:p w14:paraId="6A618A45" w14:textId="77777777" w:rsidR="002A0B49" w:rsidRDefault="002A0B49" w:rsidP="00B5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sans-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839539"/>
      <w:docPartObj>
        <w:docPartGallery w:val="Page Numbers (Bottom of Page)"/>
        <w:docPartUnique/>
      </w:docPartObj>
    </w:sdtPr>
    <w:sdtEndPr/>
    <w:sdtContent>
      <w:p w14:paraId="06A08266" w14:textId="74ABB4F6" w:rsidR="0003075D" w:rsidRDefault="000307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46E">
          <w:rPr>
            <w:noProof/>
          </w:rPr>
          <w:t>1</w:t>
        </w:r>
        <w:r>
          <w:fldChar w:fldCharType="end"/>
        </w:r>
      </w:p>
    </w:sdtContent>
  </w:sdt>
  <w:p w14:paraId="57165C61" w14:textId="77777777" w:rsidR="0003075D" w:rsidRDefault="000307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C403" w14:textId="77777777" w:rsidR="002A0B49" w:rsidRDefault="002A0B49" w:rsidP="00B53C2E">
      <w:pPr>
        <w:spacing w:after="0" w:line="240" w:lineRule="auto"/>
      </w:pPr>
      <w:r>
        <w:separator/>
      </w:r>
    </w:p>
  </w:footnote>
  <w:footnote w:type="continuationSeparator" w:id="0">
    <w:p w14:paraId="24A17FB3" w14:textId="77777777" w:rsidR="002A0B49" w:rsidRDefault="002A0B49" w:rsidP="00B5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67DAB" w14:textId="23F07560" w:rsidR="00034604" w:rsidRDefault="00034604" w:rsidP="00606FA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AD396AD" wp14:editId="02484A89">
          <wp:extent cx="1638300" cy="906780"/>
          <wp:effectExtent l="19050" t="0" r="0" b="0"/>
          <wp:docPr id="11" name="Immagine 1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B86"/>
    <w:multiLevelType w:val="hybridMultilevel"/>
    <w:tmpl w:val="AA2CE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4CEE"/>
    <w:multiLevelType w:val="hybridMultilevel"/>
    <w:tmpl w:val="14BE3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8E4"/>
    <w:multiLevelType w:val="hybridMultilevel"/>
    <w:tmpl w:val="1A9402DA"/>
    <w:lvl w:ilvl="0" w:tplc="0FCED910">
      <w:numFmt w:val="bullet"/>
      <w:lvlText w:val="-"/>
      <w:lvlJc w:val="left"/>
      <w:pPr>
        <w:ind w:left="862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F16019"/>
    <w:multiLevelType w:val="hybridMultilevel"/>
    <w:tmpl w:val="E4C05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618F"/>
    <w:multiLevelType w:val="hybridMultilevel"/>
    <w:tmpl w:val="548E56D0"/>
    <w:lvl w:ilvl="0" w:tplc="0FCED91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7FD2"/>
    <w:multiLevelType w:val="hybridMultilevel"/>
    <w:tmpl w:val="19AE9BAA"/>
    <w:lvl w:ilvl="0" w:tplc="CF8EF15C">
      <w:start w:val="1"/>
      <w:numFmt w:val="bullet"/>
      <w:lvlText w:val="□"/>
      <w:lvlJc w:val="left"/>
      <w:pPr>
        <w:ind w:left="60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725E47FD"/>
    <w:multiLevelType w:val="hybridMultilevel"/>
    <w:tmpl w:val="CD5E2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F3"/>
    <w:rsid w:val="000077A2"/>
    <w:rsid w:val="0003075D"/>
    <w:rsid w:val="00034604"/>
    <w:rsid w:val="000876EA"/>
    <w:rsid w:val="000A7636"/>
    <w:rsid w:val="00126018"/>
    <w:rsid w:val="001E1785"/>
    <w:rsid w:val="001E3E9E"/>
    <w:rsid w:val="0021301D"/>
    <w:rsid w:val="00257171"/>
    <w:rsid w:val="002748A6"/>
    <w:rsid w:val="002A0B49"/>
    <w:rsid w:val="002E1E02"/>
    <w:rsid w:val="003C3D59"/>
    <w:rsid w:val="00435A4E"/>
    <w:rsid w:val="00494B47"/>
    <w:rsid w:val="00510A5A"/>
    <w:rsid w:val="00591406"/>
    <w:rsid w:val="00593FB3"/>
    <w:rsid w:val="005B14DF"/>
    <w:rsid w:val="005B5062"/>
    <w:rsid w:val="005C5916"/>
    <w:rsid w:val="005D34E9"/>
    <w:rsid w:val="00606FA4"/>
    <w:rsid w:val="0068746E"/>
    <w:rsid w:val="006E24F0"/>
    <w:rsid w:val="006F0F50"/>
    <w:rsid w:val="00717916"/>
    <w:rsid w:val="00726301"/>
    <w:rsid w:val="00766EE6"/>
    <w:rsid w:val="007A34A6"/>
    <w:rsid w:val="00843DB0"/>
    <w:rsid w:val="009326B9"/>
    <w:rsid w:val="009326D2"/>
    <w:rsid w:val="009D1DB9"/>
    <w:rsid w:val="009D74E1"/>
    <w:rsid w:val="00A321B5"/>
    <w:rsid w:val="00AA0578"/>
    <w:rsid w:val="00AC7BEB"/>
    <w:rsid w:val="00B34DBF"/>
    <w:rsid w:val="00B53C2E"/>
    <w:rsid w:val="00B64B50"/>
    <w:rsid w:val="00C410F3"/>
    <w:rsid w:val="00C633AA"/>
    <w:rsid w:val="00C7604E"/>
    <w:rsid w:val="00C96CDE"/>
    <w:rsid w:val="00D33F63"/>
    <w:rsid w:val="00D62832"/>
    <w:rsid w:val="00DA01B3"/>
    <w:rsid w:val="00DB0CEF"/>
    <w:rsid w:val="00DE0A6C"/>
    <w:rsid w:val="00EA1D52"/>
    <w:rsid w:val="00EC5BAF"/>
    <w:rsid w:val="00ED7F04"/>
    <w:rsid w:val="00F17482"/>
    <w:rsid w:val="00FC2DD8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2C6D15"/>
  <w15:docId w15:val="{9CB05A65-14FF-4ADD-8080-0D606CB5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4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0F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410F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9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3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C2E"/>
  </w:style>
  <w:style w:type="paragraph" w:styleId="Pidipagina">
    <w:name w:val="footer"/>
    <w:basedOn w:val="Normale"/>
    <w:link w:val="PidipaginaCarattere"/>
    <w:uiPriority w:val="99"/>
    <w:unhideWhenUsed/>
    <w:rsid w:val="00B53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C2E"/>
  </w:style>
  <w:style w:type="paragraph" w:styleId="Paragrafoelenco">
    <w:name w:val="List Paragraph"/>
    <w:basedOn w:val="Normale"/>
    <w:uiPriority w:val="34"/>
    <w:qFormat/>
    <w:rsid w:val="00B53C2E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A321B5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321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321B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321B5"/>
  </w:style>
  <w:style w:type="paragraph" w:styleId="Corpodeltesto2">
    <w:name w:val="Body Text 2"/>
    <w:basedOn w:val="Normale"/>
    <w:link w:val="Corpodeltesto2Carattere"/>
    <w:uiPriority w:val="99"/>
    <w:unhideWhenUsed/>
    <w:rsid w:val="00A321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321B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07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07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0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7" ma:contentTypeDescription="Creare un nuovo documento." ma:contentTypeScope="" ma:versionID="7f1ce83d92cacb34944c6a030cdb530e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82c39145e16d2015cb021156e36721ce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6fe791-e8b2-4ba6-a2a2-ebddd7a2caaf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AA51-A64A-438C-9BF0-95645D5D6568}">
  <ds:schemaRefs>
    <ds:schemaRef ds:uri="http://schemas.microsoft.com/office/2006/documentManagement/types"/>
    <ds:schemaRef ds:uri="74dd5ad2-fa65-4811-92ef-8b96f4c1f5b7"/>
    <ds:schemaRef ds:uri="http://purl.org/dc/elements/1.1/"/>
    <ds:schemaRef ds:uri="http://www.w3.org/XML/1998/namespace"/>
    <ds:schemaRef ds:uri="9ff3d39c-dc2b-4327-81a0-403ff28708b4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FCA234-C855-40BA-92CC-CF581E142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5A20D-37B0-4E0C-A462-97993AB57EFA}"/>
</file>

<file path=customXml/itemProps4.xml><?xml version="1.0" encoding="utf-8"?>
<ds:datastoreItem xmlns:ds="http://schemas.openxmlformats.org/officeDocument/2006/customXml" ds:itemID="{2E3652CC-23E8-4BEE-B31D-740A82E3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 Insubria</dc:creator>
  <cp:lastModifiedBy>Corti Andrea</cp:lastModifiedBy>
  <cp:revision>2</cp:revision>
  <cp:lastPrinted>2023-09-22T10:44:00Z</cp:lastPrinted>
  <dcterms:created xsi:type="dcterms:W3CDTF">2024-01-18T09:48:00Z</dcterms:created>
  <dcterms:modified xsi:type="dcterms:W3CDTF">2024-01-18T09:48:00Z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</Properties>
</file>